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Факультет журналистики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Кафедра ЮНЕСКО, международной журналистики и связи с общественностью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hAnsi="Times New Roman" w:cs="Times New Roman"/>
          <w:sz w:val="28"/>
          <w:szCs w:val="28"/>
        </w:rPr>
        <w:t xml:space="preserve">Утверждаю на 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заседании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Ученого совета факультета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журналистики Протокол №  от «   » ___201</w:t>
      </w:r>
      <w:r w:rsidR="007D0C4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Декан факультета __________ </w:t>
      </w:r>
      <w:proofErr w:type="spellStart"/>
      <w:r w:rsidR="007D0C42">
        <w:rPr>
          <w:rFonts w:ascii="Times New Roman" w:eastAsia="Times New Roman" w:hAnsi="Times New Roman" w:cs="Times New Roman"/>
          <w:sz w:val="28"/>
          <w:szCs w:val="28"/>
        </w:rPr>
        <w:t>С.Медеубек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.     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C97B94" w:rsidRDefault="009C4BC4" w:rsidP="00C97B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B94">
        <w:rPr>
          <w:rFonts w:ascii="Times New Roman" w:eastAsia="Times New Roman" w:hAnsi="Times New Roman" w:cs="Times New Roman"/>
          <w:b/>
          <w:sz w:val="28"/>
          <w:szCs w:val="28"/>
        </w:rPr>
        <w:t>СИЛЛАБУС</w:t>
      </w:r>
    </w:p>
    <w:p w:rsidR="00C97B94" w:rsidRDefault="009C4BC4" w:rsidP="009C4BC4">
      <w:pPr>
        <w:shd w:val="clear" w:color="auto" w:fill="FFFFFF"/>
        <w:spacing w:line="269" w:lineRule="exact"/>
        <w:ind w:left="72" w:right="1382"/>
        <w:jc w:val="center"/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</w:pPr>
      <w:r w:rsidRPr="00C97B94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«</w:t>
      </w:r>
      <w:r w:rsidR="00C97B94" w:rsidRPr="00C97B94">
        <w:rPr>
          <w:rFonts w:ascii="Times New Roman" w:hAnsi="Times New Roman" w:cs="Times New Roman"/>
          <w:b/>
          <w:sz w:val="28"/>
          <w:szCs w:val="28"/>
        </w:rPr>
        <w:t>Ценовая политика в рекламном бизнесе: Казахстанские реалии</w:t>
      </w:r>
      <w:r w:rsidRPr="00C97B94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>»,</w:t>
      </w:r>
      <w:r w:rsidRPr="00152A6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</w:p>
    <w:p w:rsidR="009C4BC4" w:rsidRPr="00152A60" w:rsidRDefault="009C4BC4" w:rsidP="009C4BC4">
      <w:pPr>
        <w:shd w:val="clear" w:color="auto" w:fill="FFFFFF"/>
        <w:spacing w:line="269" w:lineRule="exact"/>
        <w:ind w:left="72" w:right="1382"/>
        <w:jc w:val="center"/>
        <w:rPr>
          <w:rFonts w:ascii="Times New Roman" w:eastAsia="Times New Roman" w:hAnsi="Times New Roman" w:cs="Times New Roman"/>
          <w:spacing w:val="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7"/>
          <w:sz w:val="28"/>
          <w:szCs w:val="28"/>
        </w:rPr>
        <w:t>3 кредита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Магистратура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курс, </w:t>
      </w:r>
      <w:proofErr w:type="spellStart"/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/о, очное, семестр </w:t>
      </w:r>
      <w:r>
        <w:rPr>
          <w:rFonts w:ascii="Times New Roman" w:eastAsia="Times New Roman" w:hAnsi="Times New Roman" w:cs="Times New Roman"/>
          <w:sz w:val="28"/>
          <w:szCs w:val="28"/>
        </w:rPr>
        <w:t>осенний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СВЕДЕНИЯ о преподавателях, ведущих дисциплины модуля: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B7705A" w:rsidRPr="00B7705A">
        <w:rPr>
          <w:rFonts w:ascii="Times New Roman" w:hAnsi="Times New Roman" w:cs="Times New Roman"/>
          <w:sz w:val="28"/>
          <w:szCs w:val="28"/>
        </w:rPr>
        <w:t>Теория массовых коммуникаций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Ф.И.О. преподавателя, ученая степень, звание, должность: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Иманалиев Жалгас Оспаналиевич, кандидат филологических наук, ст. преподаватель.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Телефоны (рабочий, мобильный): 377-33-40, доп. 1349 (р. </w:t>
      </w:r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>.: КазНУ им. аль-Фараби, факультет журналистики, кафедра связи с общественностью и рекламы, ауд. № 224;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Цель –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приобретение студентами базовых представлений о роли связей с общественностью в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современном обществе и рыночной экономике, важнейших этапах становления и развития СО как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профессии, отрасли бизнеса, ее функциях, методах и основных направлениях деятельности. 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MyriadPro-Regular" w:hAnsi="Times New Roman" w:cs="Times New Roman"/>
          <w:sz w:val="28"/>
          <w:szCs w:val="28"/>
        </w:rPr>
        <w:t>.</w:t>
      </w:r>
      <w:r w:rsidRPr="009C4BC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Задачи: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59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изучение базовых основ связей с общественностью как науки, профессии и отрасли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бизнеса;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определение места и роли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современном мире;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сравнительный анализ роли и функций РК в коммерческих структурах, государственных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учреждениях и общественно-политических организациях;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рассмотрение взаимоотношений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, журналистики, рекламы.</w:t>
      </w:r>
    </w:p>
    <w:p w:rsidR="009C4BC4" w:rsidRPr="00152A60" w:rsidRDefault="009C4BC4" w:rsidP="009C4BC4">
      <w:pPr>
        <w:shd w:val="clear" w:color="auto" w:fill="FFFFFF"/>
        <w:spacing w:line="274" w:lineRule="exact"/>
        <w:ind w:left="48" w:right="3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Результаты обучения по модулю: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результате обучения студенты знать основные проблемы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истории, теории и практики связи с общественностью; ключевые положения нормативно-правовых </w:t>
      </w: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>документов, регламентирующих деятельность в области Р</w:t>
      </w:r>
      <w:proofErr w:type="gramStart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рекламы, СМИ и коммуникаций;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владеть правилами организации мероприятий, управлением информационными потоками,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инструментарием для изучения общественного мнения. </w:t>
      </w:r>
    </w:p>
    <w:p w:rsidR="009C4BC4" w:rsidRPr="009C4BC4" w:rsidRDefault="009C4BC4" w:rsidP="009C4BC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Постреквизиты  дисциплины: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Экономическая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»,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Экология и СМИ»,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«Журналистское  мастерство»,  «</w:t>
      </w:r>
      <w:proofErr w:type="spellStart"/>
      <w:r w:rsidRPr="009C4BC4">
        <w:rPr>
          <w:rFonts w:ascii="Times New Roman" w:hAnsi="Times New Roman" w:cs="Times New Roman"/>
          <w:spacing w:val="-2"/>
          <w:sz w:val="28"/>
          <w:szCs w:val="28"/>
        </w:rPr>
        <w:t>Междуродная</w:t>
      </w:r>
      <w:proofErr w:type="spellEnd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».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На основе целенаправленного изучения курса </w:t>
      </w:r>
      <w:r w:rsidRPr="009C4BC4">
        <w:rPr>
          <w:rFonts w:ascii="Times New Roman" w:hAnsi="Times New Roman" w:cs="Times New Roman"/>
          <w:sz w:val="28"/>
          <w:szCs w:val="28"/>
        </w:rPr>
        <w:t xml:space="preserve">магистранты </w:t>
      </w: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должны уметь: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>1. Писать в любом  функциональном стиле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оценивая ситуацию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2.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Извещать проблемы и анализировать стабильность экологии и экономики</w:t>
      </w:r>
      <w:proofErr w:type="gramStart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proofErr w:type="gramEnd"/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Уметь анализировать материалы  изданий,  как печатных, так и электронных  СМИ любого стиля, языка и содержания.</w:t>
      </w:r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hAnsi="Times New Roman" w:cs="Times New Roman"/>
          <w:spacing w:val="-2"/>
          <w:sz w:val="28"/>
          <w:szCs w:val="28"/>
        </w:rPr>
        <w:t>Уметь обобщать,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информируя международные организации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1" w:right="5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общественного мнения, основанного на правде и полной информированности; развивать способности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 изучению исторических фактов на основе законов исторической эволюции.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 xml:space="preserve">–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знание теории и практики связи с общественностью; владение устойчивыми навыками создания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«общественно значимой информации» и «</w:t>
      </w:r>
      <w:proofErr w:type="spell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новостийных</w:t>
      </w:r>
      <w:proofErr w:type="spell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поводов» в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-проектах; знание и понимание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характерных черт связи с общественностью на локальном, региональном, государственном 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международном уровне.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– Пререквизиты: -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– Постреквизиты: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ММ</w:t>
      </w:r>
      <w:proofErr w:type="gram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SK</w:t>
      </w:r>
      <w:proofErr w:type="gram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1204 Менеджмент и маркетинг современных коммуникаций; ТРРК 2206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br/>
        <w:t xml:space="preserve">Теория и практика паблик </w:t>
      </w:r>
      <w:proofErr w:type="spell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;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SS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МКР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3210Современные средства массовой коммуникации и 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; 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UPRP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4215 Управление Р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-проектами.</w:t>
      </w:r>
    </w:p>
    <w:p w:rsidR="0026158D" w:rsidRPr="00152A60" w:rsidRDefault="0026158D" w:rsidP="0026158D">
      <w:pPr>
        <w:shd w:val="clear" w:color="auto" w:fill="FFFFFF"/>
        <w:spacing w:line="274" w:lineRule="exact"/>
        <w:ind w:left="48" w:right="38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Компетенции: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Общие компетенции:</w:t>
      </w:r>
    </w:p>
    <w:p w:rsidR="0026158D" w:rsidRPr="00152A60" w:rsidRDefault="0026158D" w:rsidP="001B39AF">
      <w:pPr>
        <w:shd w:val="clear" w:color="auto" w:fill="FFFFFF"/>
        <w:spacing w:before="5" w:line="274" w:lineRule="exact"/>
        <w:ind w:left="48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инструментальные:   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>знать    основные    проблемы    истории,    теории    и    практики    связи    с</w:t>
      </w:r>
      <w:r w:rsidR="001B39AF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общественностью;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4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межличностные</w:t>
      </w:r>
      <w:proofErr w:type="gramEnd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: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умение налаживать диалог с партнерами;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 xml:space="preserve">системные: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предлагать нестандартные решения;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9" w:right="7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умение  соотносить  связи  с  общественностью  с  задачами  конкретных  областей  человеческой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деятельности.</w:t>
      </w: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26158D" w:rsidRPr="00152A60" w:rsidRDefault="0026158D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en-US"/>
        </w:rPr>
      </w:pPr>
      <w:r w:rsidRPr="00152A60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СТРУКТУРА, ОБЪЕМ И СОДЕРЖАНИЕ ДИСЦИПЛИНЫ</w:t>
      </w:r>
    </w:p>
    <w:tbl>
      <w:tblPr>
        <w:tblStyle w:val="a5"/>
        <w:tblW w:w="10838" w:type="dxa"/>
        <w:tblLayout w:type="fixed"/>
        <w:tblLook w:val="04A0"/>
      </w:tblPr>
      <w:tblGrid>
        <w:gridCol w:w="534"/>
        <w:gridCol w:w="245"/>
        <w:gridCol w:w="3140"/>
        <w:gridCol w:w="584"/>
        <w:gridCol w:w="141"/>
        <w:gridCol w:w="709"/>
        <w:gridCol w:w="284"/>
        <w:gridCol w:w="3827"/>
        <w:gridCol w:w="78"/>
        <w:gridCol w:w="1296"/>
      </w:tblGrid>
      <w:tr w:rsidR="001B39AF" w:rsidRPr="00152A60" w:rsidTr="00C76626">
        <w:trPr>
          <w:trHeight w:val="290"/>
        </w:trPr>
        <w:tc>
          <w:tcPr>
            <w:tcW w:w="779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Неделя</w:t>
            </w:r>
          </w:p>
        </w:tc>
        <w:tc>
          <w:tcPr>
            <w:tcW w:w="1005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Дисциплина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«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Стратегии эффективного 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>», 3 кредита</w:t>
            </w:r>
          </w:p>
        </w:tc>
      </w:tr>
      <w:tr w:rsidR="0039619C" w:rsidRPr="00152A60" w:rsidTr="00C76626">
        <w:trPr>
          <w:trHeight w:val="271"/>
        </w:trPr>
        <w:tc>
          <w:tcPr>
            <w:tcW w:w="779" w:type="dxa"/>
            <w:gridSpan w:val="2"/>
            <w:vMerge/>
            <w:tcBorders>
              <w:right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Название темы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часы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4A0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Макс.</w:t>
            </w:r>
          </w:p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балл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Задания на СРС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Максимальный балл</w:t>
            </w:r>
          </w:p>
        </w:tc>
      </w:tr>
      <w:tr w:rsidR="0039619C" w:rsidRPr="00152A60" w:rsidTr="00C76626">
        <w:tc>
          <w:tcPr>
            <w:tcW w:w="10838" w:type="dxa"/>
            <w:gridSpan w:val="10"/>
          </w:tcPr>
          <w:p w:rsidR="0039619C" w:rsidRPr="00152A60" w:rsidRDefault="0039619C" w:rsidP="0039619C">
            <w:pPr>
              <w:shd w:val="clear" w:color="auto" w:fill="FFFFFF"/>
              <w:spacing w:before="58" w:line="274" w:lineRule="exact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Тематический блок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en-US"/>
              </w:rPr>
              <w:t>I</w:t>
            </w:r>
          </w:p>
          <w:p w:rsidR="0039619C" w:rsidRPr="00152A60" w:rsidRDefault="0039619C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Основные понятия связи с общественностью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9C4BC4" w:rsidRDefault="00A361D2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Сущность  </w:t>
            </w:r>
            <w:r w:rsidR="00C97B94">
              <w:rPr>
                <w:rFonts w:ascii="Times New Roman" w:eastAsia="Times New Roman" w:hAnsi="Times New Roman" w:cs="Times New Roman"/>
                <w:spacing w:val="-5"/>
                <w:sz w:val="24"/>
              </w:rPr>
              <w:t>Стратегия</w:t>
            </w:r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B7705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C97B94">
              <w:rPr>
                <w:rFonts w:ascii="Times New Roman" w:hAnsi="Times New Roman" w:cs="Times New Roman"/>
                <w:sz w:val="28"/>
                <w:szCs w:val="28"/>
              </w:rPr>
              <w:t>реклама</w:t>
            </w:r>
          </w:p>
          <w:p w:rsidR="00A361D2" w:rsidRPr="00C97B94" w:rsidRDefault="00A361D2" w:rsidP="00C97B94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 1.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Основные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lastRenderedPageBreak/>
              <w:t xml:space="preserve">термины сферы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истории, художественной литературе, кино и  оценить  их с точки зрения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lastRenderedPageBreak/>
              <w:t xml:space="preserve">эффективности </w:t>
            </w:r>
            <w:r w:rsidR="00EB74A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воздействия.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>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B74A0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Лекция </w:t>
            </w:r>
            <w:r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2. Роль и место </w:t>
            </w:r>
            <w:r w:rsidR="00B7705A" w:rsidRPr="00B7705A">
              <w:rPr>
                <w:rFonts w:ascii="Times New Roman" w:hAnsi="Times New Roman" w:cs="Times New Roman"/>
                <w:sz w:val="28"/>
                <w:szCs w:val="28"/>
              </w:rPr>
              <w:t>массовых коммуникаций</w:t>
            </w:r>
            <w:r w:rsidR="00B7705A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74A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современном </w:t>
            </w:r>
            <w:proofErr w:type="gramStart"/>
            <w:r w:rsidR="00EB74A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proofErr w:type="gramEnd"/>
            <w:r w:rsidR="00EB74A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Лабораторная   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Международные акты  в сфере 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использований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основных отраслях  жизнедеятельности Республики Казахстан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XXI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Содержание профессиональной деятельности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рекламы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B74A0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Развитие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Казахстане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Оформить      древо целей казахстанских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-структур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: бизнес, политика, социум, культура.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4.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Различия между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СО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,  журналистикой, рекламой и пропагандой.</w:t>
            </w:r>
          </w:p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Связи 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и журналистика.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журналистики, рекламы  и пропаганды.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B7705A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5. </w:t>
            </w:r>
            <w:r w:rsidRPr="00B7705A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Информационно-правовая база деятельности </w:t>
            </w:r>
            <w:r w:rsidR="00B7705A" w:rsidRPr="00B7705A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коммуникаций</w:t>
            </w:r>
            <w:r w:rsidRPr="00B7705A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5.  Информационно-правовая база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C76626" w:rsidRPr="00152A60" w:rsidRDefault="00C76626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разных странах.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6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6.  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Социо-культурная база функционировани</w:t>
            </w:r>
            <w:r w:rsidR="00B7705A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и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я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рекламы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6.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Принципы  связей  с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  в основных сферах жизнедеятельности.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Записать  в тезисной форме  механизмы действия  принципов  связей  с общественностью  в основных  сферах  и проиллюстрировать их примерами.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7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7.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Направления  деятельности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7.Основные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 xml:space="preserve">Раскройте  содержание  основных  сфер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форме таблицы.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C76626" w:rsidRPr="00152A60" w:rsidTr="00C94CAA">
        <w:tc>
          <w:tcPr>
            <w:tcW w:w="534" w:type="dxa"/>
            <w:tcBorders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Рубежный контроль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8.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8.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 функционирования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8.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в различных сферах  общества, социума, культуры.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Составить  схему  традиционных технологий професси.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9.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9.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 виды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рекламы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– технологий, их классификация.</w:t>
            </w:r>
          </w:p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9.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функций.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10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10.  Функции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10.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Многообразие  функций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AB395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«Укрепление двусторонних взаимоотношений».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Основные модели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11. </w:t>
            </w:r>
            <w:r w:rsidR="00DF0AB0"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DF0AB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Основные  практические модели  связей с </w:t>
            </w:r>
            <w:r w:rsidR="00DF0AB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  интересных презентаций, проведенных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-агентствами Казахстана.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Презентация  как типовая  практическая  модель.</w:t>
            </w:r>
          </w:p>
          <w:p w:rsidR="00DF0AB0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12.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Управление  информационными потоками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 во внутреннем и во внешнем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 организованные события как технологический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 инструмент.</w:t>
            </w:r>
          </w:p>
          <w:p w:rsidR="003B1296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Инструментарий для изучения общественного мнения.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Предложите сценарий Дня рождения компании.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Специально организованные события как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технологический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  <w:r w:rsidR="00C97B94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инструмент.</w:t>
            </w:r>
          </w:p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Возможности акцентировании внимания.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lastRenderedPageBreak/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lastRenderedPageBreak/>
              <w:t xml:space="preserve">  </w:t>
            </w:r>
          </w:p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lastRenderedPageBreak/>
              <w:t xml:space="preserve">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lastRenderedPageBreak/>
              <w:t xml:space="preserve">Разъясните методы сборы первичной и вторичной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lastRenderedPageBreak/>
              <w:t>информации.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lastRenderedPageBreak/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Изучение  </w:t>
            </w:r>
            <w:r w:rsidR="00C97B94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рекламы</w:t>
            </w:r>
          </w:p>
          <w:p w:rsidR="007529FA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Социометрия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7529FA" w:rsidRPr="00152A60" w:rsidTr="0087078D">
        <w:tc>
          <w:tcPr>
            <w:tcW w:w="534" w:type="dxa"/>
            <w:tcBorders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</w:tr>
    </w:tbl>
    <w:p w:rsidR="0026158D" w:rsidRPr="00152A60" w:rsidRDefault="0026158D" w:rsidP="00156BEB">
      <w:pPr>
        <w:shd w:val="clear" w:color="auto" w:fill="FFFFFF"/>
        <w:tabs>
          <w:tab w:val="left" w:leader="underscore" w:pos="4690"/>
          <w:tab w:val="left" w:pos="5414"/>
          <w:tab w:val="left" w:pos="6115"/>
          <w:tab w:val="left" w:leader="underscore" w:pos="8222"/>
        </w:tabs>
        <w:spacing w:line="274" w:lineRule="exact"/>
        <w:ind w:right="883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95" w:right="460" w:bottom="360" w:left="874" w:header="720" w:footer="720" w:gutter="0"/>
          <w:cols w:space="60"/>
          <w:noEndnote/>
        </w:sectPr>
      </w:pPr>
    </w:p>
    <w:p w:rsidR="0026158D" w:rsidRPr="00152A60" w:rsidRDefault="0026158D" w:rsidP="00156BEB">
      <w:pPr>
        <w:shd w:val="clear" w:color="auto" w:fill="FFFFFF"/>
        <w:spacing w:before="30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Ключевые понятия дисциплины в системе знаний и компетенций:</w:t>
      </w:r>
    </w:p>
    <w:p w:rsidR="0026158D" w:rsidRPr="00152A60" w:rsidRDefault="00156BEB" w:rsidP="0026158D">
      <w:pPr>
        <w:shd w:val="clear" w:color="auto" w:fill="FFFFFF"/>
        <w:spacing w:line="274" w:lineRule="exact"/>
        <w:ind w:left="62" w:right="19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– </w:t>
      </w:r>
      <w:r w:rsidR="0026158D" w:rsidRPr="00152A6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аудитория, бренд, брифинг, бюджет, имидж, инструмент, исследования, коммуникация,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общественное мнение, опрос, объект, паблик </w:t>
      </w:r>
      <w:proofErr w:type="spellStart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позиционирование, пресс-конференция, </w:t>
      </w:r>
      <w:r w:rsidR="0026158D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пресс-секретарь, презентация, пресс-релиз, принцип, продвижение товара, связь с общественностью,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средства массовой информации, средства массовой коммуникации, реклама, технологии.</w:t>
      </w:r>
      <w:proofErr w:type="gramEnd"/>
    </w:p>
    <w:p w:rsidR="00156BEB" w:rsidRPr="00152A60" w:rsidRDefault="00156BEB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Список    </w:t>
      </w:r>
      <w:r w:rsidR="0026158D"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литературы</w:t>
      </w:r>
    </w:p>
    <w:p w:rsidR="0026158D" w:rsidRPr="00152A60" w:rsidRDefault="0026158D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Основная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24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Блэк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 Введение в связи с общественностью. - М., 1998.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5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Гундарин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М.В. Теория и практика связей с общественностью: основы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медиа-рилейшнз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Данилина В.В.,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Луканина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М.В. и др. Связи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 общественностью. Составление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документов: теория 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практика.- М.,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6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Игнатьев Д., Бекетов А., </w:t>
      </w:r>
      <w:proofErr w:type="spell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Сарокваша</w:t>
      </w:r>
      <w:proofErr w:type="spellEnd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Ф. Настольная энциклопедия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proofErr w:type="spellStart"/>
      <w:proofErr w:type="gramEnd"/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ublic</w:t>
      </w:r>
      <w:proofErr w:type="spellEnd"/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Relations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- М.,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2004.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Капитонов Э. А. Организация службы связи с общественностью. -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\Д. 1997.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Катлип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С.М.,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Сентер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А.Х.,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Брум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Г.М. Паблик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. Теория и практика. - М., 2003.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Козыбаев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 К.,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Нода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Л. П., Рожков А. В. Журналистика Казахстана. Энциклопедия. - А.,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5"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Кузнецов В. Ф. Связи с общественностью. Теория и технологии.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Нургожина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Ш. И. Введение в журналистику. - А., 2001.</w:t>
      </w:r>
    </w:p>
    <w:p w:rsidR="0026158D" w:rsidRPr="00152A60" w:rsidRDefault="0026158D" w:rsidP="0026158D">
      <w:pPr>
        <w:shd w:val="clear" w:color="auto" w:fill="FFFFFF"/>
        <w:tabs>
          <w:tab w:val="left" w:pos="398"/>
        </w:tabs>
        <w:spacing w:line="274" w:lineRule="exact"/>
        <w:ind w:left="6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2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Татаринова Г. Н. Введение в специальность «Связи с общественностью». - Омск, 2000.</w:t>
      </w:r>
    </w:p>
    <w:p w:rsidR="0026158D" w:rsidRPr="00152A60" w:rsidRDefault="0026158D" w:rsidP="0026158D">
      <w:pPr>
        <w:shd w:val="clear" w:color="auto" w:fill="FFFFFF"/>
        <w:spacing w:before="5"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Дополнительная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2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Барабаш В. В. Словарь терминов рекламы и паблик </w:t>
      </w:r>
      <w:proofErr w:type="spell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. - М., 1995.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proofErr w:type="spellStart"/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rad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Ме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di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а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</w:t>
      </w: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е</w:t>
      </w:r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а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tions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На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ndb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оок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-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о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ndon</w:t>
      </w:r>
      <w:proofErr w:type="spellEnd"/>
      <w:r w:rsidR="0026158D"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Галумов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Э. А. Основы РК.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Вайман Д. Мастерство презентации.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Китчен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Ф. Паблик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: принципы и практика.-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Комаровский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В. С. Государственная служба и СМИ. - Воронеж, 2003.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Кривоносов А.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 в системе публичных коммуникаций. - СПб</w:t>
      </w:r>
      <w:proofErr w:type="gramStart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., 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2000.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Уилкокс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Д. Как создавать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-тексты и эффективно взаимодействовать со СМИ. - М., 2004.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5"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СМИ в Казахстане. - А., 2001-2007.</w:t>
      </w:r>
    </w:p>
    <w:p w:rsidR="0026158D" w:rsidRPr="00152A60" w:rsidRDefault="0026158D" w:rsidP="0026158D">
      <w:pPr>
        <w:shd w:val="clear" w:color="auto" w:fill="FFFFFF"/>
        <w:tabs>
          <w:tab w:val="left" w:pos="370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0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Советник. - М., 2001-2011.</w:t>
      </w:r>
    </w:p>
    <w:p w:rsidR="0026158D" w:rsidRPr="00152A60" w:rsidRDefault="0026158D" w:rsidP="0026158D">
      <w:pPr>
        <w:shd w:val="clear" w:color="auto" w:fill="FFFFFF"/>
        <w:spacing w:before="269" w:line="274" w:lineRule="exact"/>
        <w:ind w:right="38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Формы контроля знаний и компетенций: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Контрольные работы: 2 работы в семестр.</w:t>
      </w: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Лабораторные работы: 15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СРС: 14 заданий.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РК</w:t>
      </w:r>
      <w:proofErr w:type="gramStart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1</w:t>
      </w:r>
      <w:proofErr w:type="gramEnd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,РК2.</w:t>
      </w:r>
    </w:p>
    <w:p w:rsidR="0026158D" w:rsidRPr="00152A60" w:rsidRDefault="0026158D" w:rsidP="0001682E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Рубежный   контроль   проводится   по   теоретическим   и   практическим   вопросам,   входящим   в</w:t>
      </w:r>
      <w:r w:rsidR="0001682E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содержание дисциплины (за 7, 8 недель).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Промежуточный контроль: экзамен в период экзаменационной сессии.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33" w:right="715" w:bottom="360" w:left="590" w:header="720" w:footer="720" w:gutter="0"/>
          <w:cols w:space="60"/>
          <w:noEndnote/>
        </w:sectPr>
      </w:pP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lastRenderedPageBreak/>
        <w:t xml:space="preserve">Критерии оценки знаний и компетенций, баллы </w:t>
      </w:r>
      <w:proofErr w:type="gramStart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в</w:t>
      </w:r>
      <w:proofErr w:type="gramEnd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%: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7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Контрольные работы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</w:p>
    <w:p w:rsidR="0026158D" w:rsidRPr="00152A60" w:rsidRDefault="0026158D" w:rsidP="0026158D">
      <w:pPr>
        <w:shd w:val="clear" w:color="auto" w:fill="FFFFFF"/>
        <w:tabs>
          <w:tab w:val="left" w:pos="5957"/>
        </w:tabs>
        <w:spacing w:before="5" w:line="274" w:lineRule="exact"/>
        <w:ind w:left="461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Посещение и активность на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лабораторных</w:t>
      </w:r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</w:rPr>
        <w:t xml:space="preserve">15         </w:t>
      </w:r>
      <w:r w:rsidRPr="00152A60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</w:rPr>
        <w:t>60</w:t>
      </w:r>
    </w:p>
    <w:p w:rsidR="0026158D" w:rsidRPr="00152A60" w:rsidRDefault="0026158D" w:rsidP="0026158D">
      <w:pPr>
        <w:shd w:val="clear" w:color="auto" w:fill="FFFFFF"/>
        <w:spacing w:line="274" w:lineRule="exact"/>
        <w:ind w:left="461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занятиях</w:t>
      </w:r>
      <w:proofErr w:type="gramEnd"/>
    </w:p>
    <w:p w:rsidR="0026158D" w:rsidRPr="00152A60" w:rsidRDefault="0026158D" w:rsidP="0026158D">
      <w:pPr>
        <w:shd w:val="clear" w:color="auto" w:fill="FFFFFF"/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Индивидуальные или групповые задания (СРС)         </w:t>
      </w:r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35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3"/>
          <w:sz w:val="28"/>
          <w:szCs w:val="28"/>
        </w:rPr>
        <w:t>РК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="00DF19E3"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6</w:t>
      </w:r>
    </w:p>
    <w:p w:rsidR="0026158D" w:rsidRPr="00152A60" w:rsidRDefault="0026158D" w:rsidP="0026158D">
      <w:pPr>
        <w:shd w:val="clear" w:color="auto" w:fill="FFFFFF"/>
        <w:tabs>
          <w:tab w:val="left" w:pos="6744"/>
        </w:tabs>
        <w:spacing w:line="274" w:lineRule="exact"/>
        <w:ind w:left="46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Промежуточный контроль (экзамен)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b/>
          <w:i/>
          <w:iCs/>
          <w:spacing w:val="17"/>
          <w:sz w:val="28"/>
          <w:szCs w:val="28"/>
        </w:rPr>
        <w:t>40</w:t>
      </w:r>
    </w:p>
    <w:p w:rsidR="0026158D" w:rsidRPr="00152A60" w:rsidRDefault="0026158D" w:rsidP="0026158D">
      <w:pPr>
        <w:shd w:val="clear" w:color="auto" w:fill="FFFFFF"/>
        <w:spacing w:before="317" w:line="274" w:lineRule="exact"/>
        <w:ind w:left="5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Форма проведения рубежных контролей (письменно или устно) и промежуточного экзамена - в </w:t>
      </w: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письменном виде.</w:t>
      </w:r>
    </w:p>
    <w:tbl>
      <w:tblPr>
        <w:tblStyle w:val="a5"/>
        <w:tblW w:w="0" w:type="auto"/>
        <w:tblInd w:w="5" w:type="dxa"/>
        <w:tblLook w:val="04A0"/>
      </w:tblPr>
      <w:tblGrid>
        <w:gridCol w:w="2317"/>
        <w:gridCol w:w="2303"/>
        <w:gridCol w:w="2306"/>
        <w:gridCol w:w="2640"/>
      </w:tblGrid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>%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-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ное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содержание</w:t>
            </w:r>
          </w:p>
        </w:tc>
        <w:tc>
          <w:tcPr>
            <w:tcW w:w="2684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традиционной системе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4,0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95-100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Отлично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90-94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В+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3,33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85-89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Хорошо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80-84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75-79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70-74</w:t>
            </w:r>
          </w:p>
        </w:tc>
        <w:tc>
          <w:tcPr>
            <w:tcW w:w="2684" w:type="dxa"/>
            <w:vMerge w:val="restart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Удовлетворительно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65-69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1,67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60-64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55-59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50-54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F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Неу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довлетворительно</w:t>
            </w:r>
            <w:proofErr w:type="spellEnd"/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І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Incomplete)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не завершена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(не 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0-60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65-100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>«Зачтено»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lastRenderedPageBreak/>
              <w:t>NP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No 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0-29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0-64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«Не 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«Отказ от дисциплины»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AW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Academic 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Снятие  с дисциплины по академическим  причинам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Audit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 прослушана»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</w:tbl>
    <w:p w:rsidR="00DF19E3" w:rsidRPr="00152A60" w:rsidRDefault="00DF19E3" w:rsidP="00B73BD8">
      <w:pPr>
        <w:shd w:val="clear" w:color="auto" w:fill="FFFFFF"/>
        <w:spacing w:before="317" w:line="274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26158D" w:rsidRPr="00152A60" w:rsidRDefault="0026158D" w:rsidP="0026158D">
      <w:pPr>
        <w:shd w:val="clear" w:color="auto" w:fill="FFFFFF"/>
        <w:spacing w:before="115" w:line="269" w:lineRule="exact"/>
        <w:ind w:left="1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Политика академического поведения и этики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Будьте толерантны, уважайте чужое мнение. Возражения формулируйте в корректной форме.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Плагиат и другие формы нечестной работы недопустимы. Недопустимы подсказывание 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списывание во время сдачи СРС, промежуточного контроля и экзамена, копирование решенных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задач другими лицами, сдача экзамена за другого студента. Студент, уличенный в фальсификации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любой информации к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урса, получит итоговую оценку «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».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Помощь: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консультациями и по дисциплинам модуля, по выполнению самостоятельных работ (СРС), их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сдачей и защитой, а также за дополнительной информацией по пройденному материалу и всеми другими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возникающими вопросами обращайтесь к преподавателям во время </w:t>
      </w:r>
      <w:proofErr w:type="spellStart"/>
      <w:proofErr w:type="gramStart"/>
      <w:r w:rsidRPr="00152A60">
        <w:rPr>
          <w:rFonts w:ascii="Times New Roman" w:eastAsia="Times New Roman" w:hAnsi="Times New Roman" w:cs="Times New Roman"/>
          <w:sz w:val="28"/>
          <w:szCs w:val="28"/>
        </w:rPr>
        <w:t>офис-часов</w:t>
      </w:r>
      <w:proofErr w:type="spellEnd"/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 (СРСП)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>согласно расписания на кафедре.</w:t>
      </w: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26158D" w:rsidRPr="00152A60" w:rsidRDefault="0026158D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Перечень используемых пособий и ТО</w:t>
      </w:r>
    </w:p>
    <w:p w:rsidR="0026158D" w:rsidRPr="00152A60" w:rsidRDefault="0026158D" w:rsidP="0026158D">
      <w:pPr>
        <w:shd w:val="clear" w:color="auto" w:fill="FFFFFF"/>
        <w:spacing w:line="274" w:lineRule="exact"/>
        <w:ind w:lef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качестве наглядных пособий используются копии материалов Национальной ассоциации по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связям с о</w:t>
      </w:r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бщественностью (НАСО) и клуба Р</w:t>
      </w:r>
      <w:proofErr w:type="gramStart"/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шы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: презентации, расчеты, анкеты,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мультимедийная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аппаратура для проведения презентаций, диктофоны.</w:t>
      </w:r>
    </w:p>
    <w:p w:rsidR="0026158D" w:rsidRPr="00152A60" w:rsidRDefault="0026158D" w:rsidP="0026158D">
      <w:pPr>
        <w:shd w:val="clear" w:color="auto" w:fill="FFFFFF"/>
        <w:spacing w:before="326" w:line="269" w:lineRule="exact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Перечень</w:t>
      </w:r>
    </w:p>
    <w:p w:rsidR="00B73BD8" w:rsidRPr="007D0C42" w:rsidRDefault="0026158D" w:rsidP="0026158D">
      <w:pPr>
        <w:shd w:val="clear" w:color="auto" w:fill="FFFFFF"/>
        <w:spacing w:line="269" w:lineRule="exact"/>
        <w:ind w:left="590" w:right="442" w:firstLine="293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специализированных аудиторий </w:t>
      </w:r>
    </w:p>
    <w:p w:rsidR="0026158D" w:rsidRPr="00152A60" w:rsidRDefault="0026158D" w:rsidP="00B73BD8">
      <w:pPr>
        <w:shd w:val="clear" w:color="auto" w:fill="FFFFFF"/>
        <w:spacing w:line="269" w:lineRule="exact"/>
        <w:ind w:left="590" w:right="442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занятий по дисциплине «</w:t>
      </w:r>
      <w:r w:rsidR="00C97B94" w:rsidRPr="00C97B94">
        <w:rPr>
          <w:rFonts w:ascii="Times New Roman" w:hAnsi="Times New Roman" w:cs="Times New Roman"/>
          <w:b/>
          <w:sz w:val="28"/>
          <w:szCs w:val="28"/>
        </w:rPr>
        <w:t>Ценовая политика в рекламном бизнесе: Казахстанские реалии</w:t>
      </w: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73BD8" w:rsidRPr="00152A60" w:rsidRDefault="00B73BD8" w:rsidP="00B73BD8">
      <w:pPr>
        <w:shd w:val="clear" w:color="auto" w:fill="FFFFFF"/>
        <w:spacing w:line="269" w:lineRule="exact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1867"/>
        <w:gridCol w:w="2186"/>
        <w:gridCol w:w="2336"/>
        <w:gridCol w:w="3182"/>
      </w:tblGrid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п.п.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 аудиторий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(кабинетов)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Назначение аудиторий (кабинетов, лабораторий)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hd w:val="clear" w:color="auto" w:fill="FFFFFF"/>
              <w:tabs>
                <w:tab w:val="left" w:pos="3125"/>
                <w:tab w:val="left" w:pos="6528"/>
              </w:tabs>
              <w:spacing w:before="283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       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Приборы и оборудование,</w:t>
            </w:r>
          </w:p>
          <w:p w:rsidR="00B73BD8" w:rsidRPr="00152A60" w:rsidRDefault="00B73BD8" w:rsidP="00B73BD8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используемые при изучении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дисциплины</w:t>
            </w:r>
          </w:p>
          <w:p w:rsidR="00B73BD8" w:rsidRPr="00152A60" w:rsidRDefault="00B73BD8" w:rsidP="00B73BD8">
            <w:pPr>
              <w:shd w:val="clear" w:color="auto" w:fill="FFFFFF"/>
              <w:tabs>
                <w:tab w:val="left" w:pos="2986"/>
                <w:tab w:val="left" w:pos="6413"/>
              </w:tabs>
              <w:spacing w:line="269" w:lineRule="exac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Телестудия   3-2,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радиостудия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152A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2046,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лаборатория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 </w:t>
            </w:r>
            <w:r w:rsidRPr="00152A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219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 Студия       с       компьютерами,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подключенными        к        сети   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интернет     для     практических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занятий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Компьютерные         программы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Индизайн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Неа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/>
              </w:rPr>
              <w:t>dLiner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Заголовщик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Фотошоп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»,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«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Microsoft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Publisher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», «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EXPO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: 1001 Рекламоноситель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, проектор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Лекционный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Проектр, ноутбук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7F39F9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213 а, 220, 223,228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Компьютерные классы для проведения тестового контроля 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Компьютеры с программами тестирования </w:t>
            </w:r>
          </w:p>
        </w:tc>
      </w:tr>
    </w:tbl>
    <w:p w:rsidR="0026158D" w:rsidRPr="00152A60" w:rsidRDefault="0026158D" w:rsidP="007F39F9">
      <w:pPr>
        <w:shd w:val="clear" w:color="auto" w:fill="FFFFFF"/>
        <w:tabs>
          <w:tab w:val="left" w:pos="643"/>
          <w:tab w:val="left" w:pos="2606"/>
        </w:tabs>
        <w:spacing w:before="274" w:line="274" w:lineRule="exact"/>
        <w:ind w:left="643" w:right="442" w:hanging="49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Рассмотрено н</w:t>
      </w:r>
      <w:r w:rsidR="007F39F9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а заседании кафедры протокол №_</w:t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_ от «</w:t>
      </w:r>
      <w:r w:rsidR="007D0C42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_» августа 201</w:t>
      </w:r>
      <w:r w:rsidR="007D0C42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4</w:t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г.</w:t>
      </w:r>
    </w:p>
    <w:p w:rsidR="0026158D" w:rsidRPr="00152A60" w:rsidRDefault="007F39F9" w:rsidP="007F39F9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Зав.кфедрой</w:t>
      </w:r>
    </w:p>
    <w:p w:rsidR="007F39F9" w:rsidRPr="00152A60" w:rsidRDefault="007D0C42" w:rsidP="007F39F9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Д.филол.н., профессор</w:t>
      </w:r>
      <w:r w:rsidR="007F39F9"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Н.Шынгысова</w:t>
      </w: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hAnsi="Times New Roman" w:cs="Times New Roman"/>
          <w:b/>
          <w:sz w:val="28"/>
          <w:szCs w:val="28"/>
        </w:rPr>
        <w:t>Преподаватель</w:t>
      </w: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152A6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52A60">
        <w:rPr>
          <w:rFonts w:ascii="Times New Roman" w:hAnsi="Times New Roman" w:cs="Times New Roman"/>
          <w:b/>
          <w:sz w:val="28"/>
          <w:szCs w:val="28"/>
        </w:rPr>
        <w:t>филол.н</w:t>
      </w:r>
      <w:proofErr w:type="spellEnd"/>
      <w:r w:rsidRPr="00152A60">
        <w:rPr>
          <w:rFonts w:ascii="Times New Roman" w:hAnsi="Times New Roman" w:cs="Times New Roman"/>
          <w:b/>
          <w:sz w:val="28"/>
          <w:szCs w:val="28"/>
        </w:rPr>
        <w:t>.,</w:t>
      </w:r>
      <w:r w:rsidR="007D0C42">
        <w:rPr>
          <w:rFonts w:ascii="Times New Roman" w:hAnsi="Times New Roman" w:cs="Times New Roman"/>
          <w:b/>
          <w:sz w:val="28"/>
          <w:szCs w:val="28"/>
        </w:rPr>
        <w:t xml:space="preserve">  ст. преподаватель</w:t>
      </w:r>
      <w:r w:rsidRPr="00152A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7D0C42">
        <w:rPr>
          <w:rFonts w:ascii="Times New Roman" w:hAnsi="Times New Roman" w:cs="Times New Roman"/>
          <w:b/>
          <w:sz w:val="28"/>
          <w:szCs w:val="28"/>
        </w:rPr>
        <w:t>Иманалиев Ж</w:t>
      </w: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sectPr w:rsidR="007F39F9" w:rsidRPr="00152A60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BAFF70"/>
    <w:lvl w:ilvl="0">
      <w:numFmt w:val="bullet"/>
      <w:lvlText w:val="*"/>
      <w:lvlJc w:val="left"/>
    </w:lvl>
  </w:abstractNum>
  <w:abstractNum w:abstractNumId="1">
    <w:nsid w:val="45EA62D4"/>
    <w:multiLevelType w:val="singleLevel"/>
    <w:tmpl w:val="6B30A9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73C14BE"/>
    <w:multiLevelType w:val="singleLevel"/>
    <w:tmpl w:val="DD3028B2"/>
    <w:lvl w:ilvl="0">
      <w:start w:val="2"/>
      <w:numFmt w:val="decimal"/>
      <w:lvlText w:val="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6F101798"/>
    <w:multiLevelType w:val="hybridMultilevel"/>
    <w:tmpl w:val="D7D0F05C"/>
    <w:lvl w:ilvl="0" w:tplc="B3A8AEF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50"/>
        </w:tabs>
        <w:ind w:left="7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10"/>
        </w:tabs>
        <w:ind w:left="291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30"/>
        </w:tabs>
        <w:ind w:left="363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70"/>
        </w:tabs>
        <w:ind w:left="507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90"/>
        </w:tabs>
        <w:ind w:left="5790" w:hanging="360"/>
      </w:pPr>
    </w:lvl>
  </w:abstractNum>
  <w:abstractNum w:abstractNumId="4">
    <w:nsid w:val="7C5D45DC"/>
    <w:multiLevelType w:val="singleLevel"/>
    <w:tmpl w:val="793EE696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6158D"/>
    <w:rsid w:val="0001682E"/>
    <w:rsid w:val="00152A60"/>
    <w:rsid w:val="00156BEB"/>
    <w:rsid w:val="00171D0F"/>
    <w:rsid w:val="001B39AF"/>
    <w:rsid w:val="0026158D"/>
    <w:rsid w:val="00261DFC"/>
    <w:rsid w:val="002641E1"/>
    <w:rsid w:val="0039619C"/>
    <w:rsid w:val="003B1296"/>
    <w:rsid w:val="003F059B"/>
    <w:rsid w:val="004E4E81"/>
    <w:rsid w:val="004F6A1D"/>
    <w:rsid w:val="005B0826"/>
    <w:rsid w:val="00620E29"/>
    <w:rsid w:val="00674233"/>
    <w:rsid w:val="007529FA"/>
    <w:rsid w:val="00757320"/>
    <w:rsid w:val="007D0C42"/>
    <w:rsid w:val="007F39F9"/>
    <w:rsid w:val="0096514B"/>
    <w:rsid w:val="009C4BC4"/>
    <w:rsid w:val="00A136F6"/>
    <w:rsid w:val="00A361D2"/>
    <w:rsid w:val="00AE2348"/>
    <w:rsid w:val="00B155DF"/>
    <w:rsid w:val="00B73BD8"/>
    <w:rsid w:val="00B7705A"/>
    <w:rsid w:val="00BF62A1"/>
    <w:rsid w:val="00C56464"/>
    <w:rsid w:val="00C76626"/>
    <w:rsid w:val="00C97B94"/>
    <w:rsid w:val="00DF0AB0"/>
    <w:rsid w:val="00DF19E3"/>
    <w:rsid w:val="00E80580"/>
    <w:rsid w:val="00EB74A0"/>
    <w:rsid w:val="00F76356"/>
    <w:rsid w:val="00F83699"/>
    <w:rsid w:val="00FC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3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F39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8A95-3CDE-48E5-B006-994E2D9D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Windows XP</Company>
  <LinksUpToDate>false</LinksUpToDate>
  <CharactersWithSpaces>13086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Абая</cp:lastModifiedBy>
  <cp:revision>2</cp:revision>
  <dcterms:created xsi:type="dcterms:W3CDTF">2014-09-30T14:02:00Z</dcterms:created>
  <dcterms:modified xsi:type="dcterms:W3CDTF">2014-09-30T14:02:00Z</dcterms:modified>
</cp:coreProperties>
</file>